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95" w:rsidRDefault="00DC7395" w:rsidP="00DC7395">
      <w:pPr>
        <w:spacing w:after="0" w:line="240" w:lineRule="auto"/>
        <w:rPr>
          <w:rFonts w:ascii="Helvetica" w:eastAsia="Times New Roman" w:hAnsi="Helvetica" w:cs="Helvetica"/>
          <w:color w:val="000000"/>
          <w:sz w:val="24"/>
          <w:szCs w:val="24"/>
          <w:lang w:val="fr-FR"/>
        </w:rPr>
      </w:pPr>
    </w:p>
    <w:p w:rsidR="00DC7395" w:rsidRPr="00CA3649" w:rsidRDefault="00170BDD" w:rsidP="00170BDD">
      <w:pPr>
        <w:spacing w:after="0" w:line="240" w:lineRule="auto"/>
        <w:jc w:val="center"/>
        <w:rPr>
          <w:rFonts w:ascii="Arial" w:eastAsia="Times New Roman" w:hAnsi="Arial" w:cs="Arial"/>
          <w:b/>
          <w:color w:val="000000"/>
          <w:sz w:val="32"/>
          <w:u w:val="single"/>
          <w:lang w:val="en-GB"/>
        </w:rPr>
      </w:pPr>
      <w:r w:rsidRPr="00CA3649">
        <w:rPr>
          <w:rFonts w:ascii="Arial" w:eastAsia="Times New Roman" w:hAnsi="Arial" w:cs="Arial"/>
          <w:b/>
          <w:color w:val="000000"/>
          <w:sz w:val="32"/>
          <w:u w:val="single"/>
          <w:lang w:val="en-GB"/>
        </w:rPr>
        <w:t>PANEL 2</w:t>
      </w:r>
      <w:r w:rsidR="00CC234F" w:rsidRPr="00CA3649">
        <w:rPr>
          <w:rFonts w:ascii="Arial" w:eastAsia="Times New Roman" w:hAnsi="Arial" w:cs="Arial"/>
          <w:b/>
          <w:color w:val="000000"/>
          <w:sz w:val="32"/>
          <w:u w:val="single"/>
          <w:lang w:val="en-GB"/>
        </w:rPr>
        <w:t xml:space="preserve"> </w:t>
      </w:r>
      <w:r w:rsidR="009A0AF4" w:rsidRPr="00CA3649">
        <w:rPr>
          <w:rFonts w:ascii="Arial" w:eastAsia="Times New Roman" w:hAnsi="Arial" w:cs="Arial"/>
          <w:b/>
          <w:color w:val="000000"/>
          <w:sz w:val="32"/>
          <w:u w:val="single"/>
          <w:lang w:val="en-GB"/>
        </w:rPr>
        <w:t>– Financing the end of AIDS</w:t>
      </w:r>
    </w:p>
    <w:p w:rsidR="005808ED" w:rsidRPr="00CA3649" w:rsidRDefault="005808ED" w:rsidP="00170BDD">
      <w:pPr>
        <w:spacing w:after="0" w:line="240" w:lineRule="auto"/>
        <w:jc w:val="center"/>
        <w:rPr>
          <w:rFonts w:ascii="Arial" w:eastAsia="Times New Roman" w:hAnsi="Arial" w:cs="Arial"/>
          <w:b/>
          <w:color w:val="000000"/>
          <w:sz w:val="28"/>
          <w:u w:val="single"/>
          <w:lang w:val="en-GB"/>
        </w:rPr>
      </w:pPr>
    </w:p>
    <w:p w:rsidR="00CA3649" w:rsidRPr="00CA3649" w:rsidRDefault="002E0D12" w:rsidP="00CA3649">
      <w:pPr>
        <w:jc w:val="center"/>
        <w:rPr>
          <w:rFonts w:ascii="Arial" w:hAnsi="Arial" w:cs="Arial"/>
          <w:b/>
          <w:sz w:val="32"/>
          <w:u w:val="single"/>
        </w:rPr>
      </w:pPr>
      <w:r w:rsidRPr="00460D97">
        <w:rPr>
          <w:rFonts w:ascii="Arial" w:hAnsi="Arial" w:cs="Arial"/>
          <w:b/>
          <w:sz w:val="32"/>
          <w:u w:val="single"/>
        </w:rPr>
        <w:t>Co-Chairs</w:t>
      </w:r>
      <w:r w:rsidR="005808ED" w:rsidRPr="00460D97">
        <w:rPr>
          <w:rFonts w:ascii="Arial" w:hAnsi="Arial" w:cs="Arial"/>
          <w:b/>
          <w:sz w:val="32"/>
          <w:u w:val="single"/>
        </w:rPr>
        <w:t>’ Summary</w:t>
      </w:r>
      <w:bookmarkStart w:id="0" w:name="_GoBack"/>
      <w:bookmarkEnd w:id="0"/>
    </w:p>
    <w:p w:rsidR="00460D97" w:rsidRDefault="00460D97" w:rsidP="002E0D12">
      <w:pPr>
        <w:rPr>
          <w:rFonts w:ascii="Arial" w:hAnsi="Arial" w:cs="Arial"/>
          <w:b/>
          <w:sz w:val="28"/>
        </w:rPr>
      </w:pPr>
    </w:p>
    <w:p w:rsidR="002E0D12" w:rsidRPr="00460D97" w:rsidRDefault="002E0D12" w:rsidP="00460D97">
      <w:pPr>
        <w:spacing w:after="0"/>
        <w:rPr>
          <w:rFonts w:ascii="Arial" w:hAnsi="Arial" w:cs="Arial"/>
          <w:b/>
          <w:sz w:val="28"/>
        </w:rPr>
      </w:pPr>
      <w:r w:rsidRPr="00460D97">
        <w:rPr>
          <w:rFonts w:ascii="Arial" w:hAnsi="Arial" w:cs="Arial"/>
          <w:b/>
          <w:sz w:val="28"/>
        </w:rPr>
        <w:t xml:space="preserve">Excellencies, </w:t>
      </w:r>
    </w:p>
    <w:p w:rsidR="00460D97" w:rsidRDefault="00460D97" w:rsidP="00460D97">
      <w:pPr>
        <w:spacing w:after="0"/>
        <w:rPr>
          <w:rFonts w:ascii="Arial" w:hAnsi="Arial" w:cs="Arial"/>
          <w:b/>
          <w:sz w:val="28"/>
        </w:rPr>
      </w:pPr>
    </w:p>
    <w:p w:rsidR="002E0D12" w:rsidRPr="00460D97" w:rsidRDefault="002E0D12" w:rsidP="00460D97">
      <w:pPr>
        <w:spacing w:after="0"/>
        <w:rPr>
          <w:rFonts w:ascii="Arial" w:hAnsi="Arial" w:cs="Arial"/>
          <w:b/>
          <w:sz w:val="28"/>
        </w:rPr>
      </w:pPr>
      <w:r w:rsidRPr="00460D97">
        <w:rPr>
          <w:rFonts w:ascii="Arial" w:hAnsi="Arial" w:cs="Arial"/>
          <w:b/>
          <w:sz w:val="28"/>
        </w:rPr>
        <w:t>Ladies and Gentlemen,</w:t>
      </w:r>
    </w:p>
    <w:p w:rsidR="00460D97" w:rsidRDefault="00460D97" w:rsidP="00460D97">
      <w:pPr>
        <w:spacing w:after="0"/>
        <w:rPr>
          <w:rFonts w:ascii="Arial" w:hAnsi="Arial" w:cs="Arial"/>
          <w:b/>
          <w:sz w:val="28"/>
        </w:rPr>
      </w:pPr>
    </w:p>
    <w:p w:rsidR="00170BDD" w:rsidRPr="00460D97" w:rsidRDefault="002E0D12" w:rsidP="00460D97">
      <w:pPr>
        <w:spacing w:after="0"/>
        <w:rPr>
          <w:rFonts w:ascii="Arial" w:hAnsi="Arial" w:cs="Arial"/>
          <w:b/>
          <w:sz w:val="28"/>
        </w:rPr>
      </w:pPr>
      <w:r w:rsidRPr="00460D97">
        <w:rPr>
          <w:rFonts w:ascii="Arial" w:hAnsi="Arial" w:cs="Arial"/>
          <w:b/>
          <w:sz w:val="28"/>
        </w:rPr>
        <w:t>It is my great pleasure to prese</w:t>
      </w:r>
      <w:r w:rsidR="00170BDD" w:rsidRPr="00460D97">
        <w:rPr>
          <w:rFonts w:ascii="Arial" w:hAnsi="Arial" w:cs="Arial"/>
          <w:b/>
          <w:sz w:val="28"/>
        </w:rPr>
        <w:t>nt the Co-Chairs</w:t>
      </w:r>
      <w:r w:rsidR="005808ED" w:rsidRPr="00460D97">
        <w:rPr>
          <w:rFonts w:ascii="Arial" w:hAnsi="Arial" w:cs="Arial"/>
          <w:b/>
          <w:sz w:val="28"/>
        </w:rPr>
        <w:t>’</w:t>
      </w:r>
      <w:r w:rsidR="00170BDD" w:rsidRPr="00460D97">
        <w:rPr>
          <w:rFonts w:ascii="Arial" w:hAnsi="Arial" w:cs="Arial"/>
          <w:b/>
          <w:sz w:val="28"/>
        </w:rPr>
        <w:t xml:space="preserve"> summary </w:t>
      </w:r>
      <w:r w:rsidRPr="00460D97">
        <w:rPr>
          <w:rFonts w:ascii="Arial" w:hAnsi="Arial" w:cs="Arial"/>
          <w:b/>
          <w:sz w:val="28"/>
        </w:rPr>
        <w:t>of Panel 2 “</w:t>
      </w:r>
      <w:r w:rsidRPr="00460D97">
        <w:rPr>
          <w:rFonts w:ascii="Arial" w:hAnsi="Arial" w:cs="Arial"/>
          <w:b/>
          <w:i/>
          <w:sz w:val="28"/>
        </w:rPr>
        <w:t>Financing the end of AIDS: the window of opportunity”</w:t>
      </w:r>
      <w:r w:rsidRPr="00460D97">
        <w:rPr>
          <w:rFonts w:ascii="Arial" w:hAnsi="Arial" w:cs="Arial"/>
          <w:b/>
          <w:sz w:val="28"/>
        </w:rPr>
        <w:t xml:space="preserve"> which was held on 9 June 2016 from 3:00 p.m. to 6:00 p.m. </w:t>
      </w:r>
    </w:p>
    <w:p w:rsidR="00460D97" w:rsidRDefault="00460D97" w:rsidP="00460D97">
      <w:pPr>
        <w:spacing w:after="0"/>
        <w:rPr>
          <w:rFonts w:ascii="Arial" w:hAnsi="Arial" w:cs="Arial"/>
          <w:b/>
          <w:sz w:val="28"/>
        </w:rPr>
      </w:pPr>
    </w:p>
    <w:p w:rsidR="002E0D12" w:rsidRPr="00460D97" w:rsidRDefault="00170BDD" w:rsidP="00460D97">
      <w:pPr>
        <w:spacing w:after="0"/>
        <w:rPr>
          <w:rFonts w:ascii="Arial" w:hAnsi="Arial" w:cs="Arial"/>
          <w:b/>
          <w:sz w:val="28"/>
        </w:rPr>
      </w:pPr>
      <w:r w:rsidRPr="00460D97">
        <w:rPr>
          <w:rFonts w:ascii="Arial" w:hAnsi="Arial" w:cs="Arial"/>
          <w:b/>
          <w:sz w:val="28"/>
        </w:rPr>
        <w:t xml:space="preserve">I had the honour to co-chair this panel with </w:t>
      </w:r>
      <w:r w:rsidR="002E0D12" w:rsidRPr="00460D97">
        <w:rPr>
          <w:rFonts w:ascii="Arial" w:hAnsi="Arial" w:cs="Arial"/>
          <w:b/>
          <w:sz w:val="28"/>
        </w:rPr>
        <w:t>H.E. Mr. Roch Marc Christian Kaboré, President of Burkina Faso.</w:t>
      </w:r>
    </w:p>
    <w:p w:rsidR="00460D97" w:rsidRDefault="00460D97" w:rsidP="00460D97">
      <w:pPr>
        <w:spacing w:after="0"/>
        <w:rPr>
          <w:rFonts w:ascii="Arial" w:hAnsi="Arial" w:cs="Arial"/>
          <w:b/>
          <w:sz w:val="28"/>
        </w:rPr>
      </w:pPr>
    </w:p>
    <w:p w:rsidR="002E0D12" w:rsidRDefault="00C41A3F" w:rsidP="00460D97">
      <w:pPr>
        <w:spacing w:after="0"/>
        <w:rPr>
          <w:rFonts w:ascii="Arial" w:hAnsi="Arial" w:cs="Arial"/>
          <w:b/>
          <w:sz w:val="28"/>
        </w:rPr>
      </w:pPr>
      <w:r w:rsidRPr="00460D97">
        <w:rPr>
          <w:rFonts w:ascii="Arial" w:hAnsi="Arial" w:cs="Arial"/>
          <w:b/>
          <w:sz w:val="28"/>
        </w:rPr>
        <w:t>The key messages</w:t>
      </w:r>
      <w:r w:rsidR="002E0D12" w:rsidRPr="00460D97">
        <w:rPr>
          <w:rFonts w:ascii="Arial" w:hAnsi="Arial" w:cs="Arial"/>
          <w:b/>
          <w:sz w:val="28"/>
        </w:rPr>
        <w:t xml:space="preserve"> </w:t>
      </w:r>
      <w:r w:rsidRPr="00460D97">
        <w:rPr>
          <w:rFonts w:ascii="Arial" w:hAnsi="Arial" w:cs="Arial"/>
          <w:b/>
          <w:sz w:val="28"/>
        </w:rPr>
        <w:t>emerging from this p</w:t>
      </w:r>
      <w:r w:rsidR="00170BDD" w:rsidRPr="00460D97">
        <w:rPr>
          <w:rFonts w:ascii="Arial" w:hAnsi="Arial" w:cs="Arial"/>
          <w:b/>
          <w:sz w:val="28"/>
        </w:rPr>
        <w:t>anel were</w:t>
      </w:r>
      <w:r w:rsidR="002E0D12" w:rsidRPr="00460D97">
        <w:rPr>
          <w:rFonts w:ascii="Arial" w:hAnsi="Arial" w:cs="Arial"/>
          <w:b/>
          <w:sz w:val="28"/>
        </w:rPr>
        <w:t xml:space="preserve"> as follows:</w:t>
      </w:r>
    </w:p>
    <w:p w:rsidR="00460D97" w:rsidRPr="00460D97" w:rsidRDefault="00460D97" w:rsidP="00460D97">
      <w:pPr>
        <w:spacing w:after="0"/>
        <w:rPr>
          <w:rFonts w:ascii="Arial" w:hAnsi="Arial" w:cs="Arial"/>
          <w:b/>
          <w:sz w:val="28"/>
        </w:rPr>
      </w:pPr>
    </w:p>
    <w:p w:rsidR="002E0D12" w:rsidRPr="00460D97" w:rsidRDefault="002E0D12" w:rsidP="00460D97">
      <w:pPr>
        <w:spacing w:after="0"/>
        <w:rPr>
          <w:rFonts w:ascii="Arial" w:hAnsi="Arial" w:cs="Arial"/>
          <w:b/>
          <w:sz w:val="28"/>
        </w:rPr>
      </w:pPr>
      <w:r w:rsidRPr="00460D97">
        <w:rPr>
          <w:rFonts w:ascii="Arial" w:hAnsi="Arial" w:cs="Arial"/>
          <w:b/>
          <w:sz w:val="28"/>
        </w:rPr>
        <w:t xml:space="preserve">The global commitment to end AIDS as a public health threat by 2030 cannot be met without increased funding, more efficiency and improved programme effectiveness. </w:t>
      </w:r>
    </w:p>
    <w:p w:rsidR="00460D97" w:rsidRDefault="00460D97" w:rsidP="00460D97">
      <w:pPr>
        <w:spacing w:after="0"/>
        <w:rPr>
          <w:rFonts w:ascii="Arial" w:hAnsi="Arial" w:cs="Arial"/>
          <w:b/>
          <w:sz w:val="28"/>
        </w:rPr>
      </w:pPr>
    </w:p>
    <w:p w:rsidR="00B54765" w:rsidRPr="00460D97" w:rsidRDefault="002E0D12" w:rsidP="00460D97">
      <w:pPr>
        <w:spacing w:after="0"/>
        <w:rPr>
          <w:rFonts w:ascii="Arial" w:hAnsi="Arial" w:cs="Arial"/>
          <w:b/>
          <w:sz w:val="28"/>
        </w:rPr>
      </w:pPr>
      <w:r w:rsidRPr="00460D97">
        <w:rPr>
          <w:rFonts w:ascii="Arial" w:hAnsi="Arial" w:cs="Arial"/>
          <w:b/>
          <w:sz w:val="28"/>
        </w:rPr>
        <w:t xml:space="preserve">Greater investment in the AIDS response needs to be front-loaded in the next five years to reach US$ 26.2 billion by 2020 in low- and middle-income countries. Governments and development partners must increase their investments to close the nearly US$ 7 billion gap between the resources available in 2014 for HIV and the 2020 peak to avoid a looming funding crisis.  </w:t>
      </w:r>
    </w:p>
    <w:p w:rsidR="00460D97" w:rsidRDefault="00460D97" w:rsidP="00460D97">
      <w:pPr>
        <w:spacing w:after="0"/>
        <w:rPr>
          <w:rFonts w:ascii="Arial" w:hAnsi="Arial" w:cs="Arial"/>
          <w:b/>
          <w:sz w:val="28"/>
        </w:rPr>
      </w:pPr>
    </w:p>
    <w:p w:rsidR="00B54765" w:rsidRDefault="002E0D12" w:rsidP="00460D97">
      <w:pPr>
        <w:spacing w:after="0"/>
        <w:rPr>
          <w:rFonts w:ascii="Arial" w:hAnsi="Arial" w:cs="Arial"/>
          <w:b/>
          <w:sz w:val="28"/>
        </w:rPr>
      </w:pPr>
      <w:r w:rsidRPr="00460D97">
        <w:rPr>
          <w:rFonts w:ascii="Arial" w:hAnsi="Arial" w:cs="Arial"/>
          <w:b/>
          <w:sz w:val="28"/>
        </w:rPr>
        <w:t xml:space="preserve">This additional investment will allow the world to meet the 2020 interim targets on the road to ending the AIDS epidemic as a global public health threat by 2030. </w:t>
      </w:r>
    </w:p>
    <w:p w:rsidR="00460D97" w:rsidRPr="00460D97" w:rsidRDefault="00460D97" w:rsidP="00460D97">
      <w:pPr>
        <w:spacing w:after="0"/>
        <w:rPr>
          <w:rFonts w:ascii="Arial" w:hAnsi="Arial" w:cs="Arial"/>
          <w:b/>
          <w:sz w:val="28"/>
        </w:rPr>
      </w:pPr>
    </w:p>
    <w:p w:rsidR="00B54765" w:rsidRDefault="002E0D12" w:rsidP="00460D97">
      <w:pPr>
        <w:spacing w:after="0"/>
        <w:rPr>
          <w:rFonts w:ascii="Arial" w:hAnsi="Arial" w:cs="Arial"/>
          <w:b/>
          <w:sz w:val="28"/>
        </w:rPr>
      </w:pPr>
      <w:r w:rsidRPr="00460D97">
        <w:rPr>
          <w:rFonts w:ascii="Arial" w:hAnsi="Arial" w:cs="Arial"/>
          <w:b/>
          <w:sz w:val="28"/>
        </w:rPr>
        <w:lastRenderedPageBreak/>
        <w:t xml:space="preserve">The AIDS response must invest existing and new funding wisely by rapidly scaling up treatment and prevention services with more efficient and effective programmes and services. It is not only where the money comes from that is important but also where it is being spent. </w:t>
      </w:r>
    </w:p>
    <w:p w:rsidR="00460D97" w:rsidRPr="00460D97" w:rsidRDefault="00460D97" w:rsidP="00460D97">
      <w:pPr>
        <w:spacing w:after="0"/>
        <w:rPr>
          <w:rFonts w:ascii="Arial" w:hAnsi="Arial" w:cs="Arial"/>
          <w:b/>
          <w:sz w:val="28"/>
        </w:rPr>
      </w:pPr>
    </w:p>
    <w:p w:rsidR="00B54765" w:rsidRDefault="0040126E" w:rsidP="00460D97">
      <w:pPr>
        <w:spacing w:after="0"/>
        <w:rPr>
          <w:rFonts w:ascii="Arial" w:hAnsi="Arial" w:cs="Arial"/>
          <w:b/>
          <w:sz w:val="28"/>
        </w:rPr>
      </w:pPr>
      <w:r w:rsidRPr="00460D97">
        <w:rPr>
          <w:rFonts w:ascii="Arial" w:hAnsi="Arial" w:cs="Arial"/>
          <w:b/>
          <w:sz w:val="28"/>
        </w:rPr>
        <w:t>The panel</w:t>
      </w:r>
      <w:r w:rsidR="002E0D12" w:rsidRPr="00460D97">
        <w:rPr>
          <w:rFonts w:ascii="Arial" w:hAnsi="Arial" w:cs="Arial"/>
          <w:b/>
          <w:sz w:val="28"/>
        </w:rPr>
        <w:t xml:space="preserve"> discussed </w:t>
      </w:r>
      <w:r w:rsidRPr="00460D97">
        <w:rPr>
          <w:rFonts w:ascii="Arial" w:hAnsi="Arial" w:cs="Arial"/>
          <w:b/>
          <w:sz w:val="28"/>
        </w:rPr>
        <w:t xml:space="preserve">the rational use of existing resources and put an emphasis on </w:t>
      </w:r>
      <w:r w:rsidR="002E0D12" w:rsidRPr="00460D97">
        <w:rPr>
          <w:rFonts w:ascii="Arial" w:hAnsi="Arial" w:cs="Arial"/>
          <w:b/>
          <w:sz w:val="28"/>
        </w:rPr>
        <w:t xml:space="preserve">how development partners and low-and middle-income countries can front-load resources to reach the ultimate goal, including innovative financing mechanisms. </w:t>
      </w:r>
    </w:p>
    <w:p w:rsidR="00460D97" w:rsidRPr="00460D97" w:rsidRDefault="00460D97" w:rsidP="00460D97">
      <w:pPr>
        <w:spacing w:after="0"/>
        <w:rPr>
          <w:rFonts w:ascii="Arial" w:hAnsi="Arial" w:cs="Arial"/>
          <w:b/>
          <w:sz w:val="28"/>
        </w:rPr>
      </w:pPr>
    </w:p>
    <w:p w:rsidR="00170BDD" w:rsidRPr="00460D97" w:rsidRDefault="002E0D12" w:rsidP="00460D97">
      <w:pPr>
        <w:spacing w:after="0"/>
        <w:rPr>
          <w:rFonts w:ascii="Arial" w:hAnsi="Arial" w:cs="Arial"/>
          <w:b/>
          <w:sz w:val="28"/>
        </w:rPr>
      </w:pPr>
      <w:r w:rsidRPr="00460D97">
        <w:rPr>
          <w:rFonts w:ascii="Arial" w:hAnsi="Arial" w:cs="Arial"/>
          <w:b/>
          <w:sz w:val="28"/>
        </w:rPr>
        <w:t xml:space="preserve">Countries which </w:t>
      </w:r>
      <w:r w:rsidRPr="00460D97">
        <w:rPr>
          <w:rFonts w:ascii="Arial" w:hAnsi="Arial" w:cs="Arial"/>
          <w:b/>
          <w:i/>
          <w:sz w:val="28"/>
          <w:u w:val="single"/>
        </w:rPr>
        <w:t>can</w:t>
      </w:r>
      <w:r w:rsidRPr="00460D97">
        <w:rPr>
          <w:rFonts w:ascii="Arial" w:hAnsi="Arial" w:cs="Arial"/>
          <w:b/>
          <w:sz w:val="28"/>
        </w:rPr>
        <w:t xml:space="preserve"> pay should do so in order for the international community to support other countries which have the </w:t>
      </w:r>
      <w:r w:rsidRPr="00460D97">
        <w:rPr>
          <w:rFonts w:ascii="Arial" w:hAnsi="Arial" w:cs="Arial"/>
          <w:b/>
          <w:i/>
          <w:sz w:val="28"/>
          <w:u w:val="single"/>
        </w:rPr>
        <w:t>will</w:t>
      </w:r>
      <w:r w:rsidRPr="00460D97">
        <w:rPr>
          <w:rFonts w:ascii="Arial" w:hAnsi="Arial" w:cs="Arial"/>
          <w:b/>
          <w:i/>
          <w:sz w:val="28"/>
        </w:rPr>
        <w:t xml:space="preserve"> </w:t>
      </w:r>
      <w:r w:rsidRPr="00460D97">
        <w:rPr>
          <w:rFonts w:ascii="Arial" w:hAnsi="Arial" w:cs="Arial"/>
          <w:b/>
          <w:sz w:val="28"/>
        </w:rPr>
        <w:t xml:space="preserve">but not the financial capacity. </w:t>
      </w:r>
    </w:p>
    <w:p w:rsidR="00460D97" w:rsidRDefault="00460D97" w:rsidP="00460D97">
      <w:pPr>
        <w:spacing w:after="0"/>
        <w:rPr>
          <w:rFonts w:ascii="Arial" w:hAnsi="Arial" w:cs="Arial"/>
          <w:b/>
          <w:sz w:val="28"/>
        </w:rPr>
      </w:pPr>
    </w:p>
    <w:p w:rsidR="00170BDD" w:rsidRPr="00460D97" w:rsidRDefault="002E0D12" w:rsidP="00460D97">
      <w:pPr>
        <w:spacing w:after="0"/>
        <w:rPr>
          <w:rFonts w:ascii="Arial" w:hAnsi="Arial" w:cs="Arial"/>
          <w:b/>
          <w:sz w:val="28"/>
        </w:rPr>
      </w:pPr>
      <w:r w:rsidRPr="00460D97">
        <w:rPr>
          <w:rFonts w:ascii="Arial" w:hAnsi="Arial" w:cs="Arial"/>
          <w:b/>
          <w:sz w:val="28"/>
        </w:rPr>
        <w:t>Other critical factors for the sustainability of the response were highlighted, including local production of anti-retroviral medications in Africa, improvement in the procurement of commodities through price negotiations and the access and affordability of modern pharmaceuticals in all countries.</w:t>
      </w:r>
    </w:p>
    <w:p w:rsidR="00460D97" w:rsidRDefault="00460D97" w:rsidP="00460D97">
      <w:pPr>
        <w:spacing w:after="0"/>
        <w:rPr>
          <w:rFonts w:ascii="Arial" w:hAnsi="Arial" w:cs="Arial"/>
          <w:b/>
          <w:sz w:val="28"/>
        </w:rPr>
      </w:pPr>
    </w:p>
    <w:p w:rsidR="00170BDD" w:rsidRPr="00460D97" w:rsidRDefault="002E0D12" w:rsidP="00460D97">
      <w:pPr>
        <w:spacing w:after="0"/>
        <w:rPr>
          <w:rFonts w:ascii="Arial" w:hAnsi="Arial" w:cs="Arial"/>
          <w:b/>
          <w:sz w:val="28"/>
        </w:rPr>
      </w:pPr>
      <w:r w:rsidRPr="00460D97">
        <w:rPr>
          <w:rFonts w:ascii="Arial" w:hAnsi="Arial" w:cs="Arial"/>
          <w:b/>
          <w:sz w:val="28"/>
        </w:rPr>
        <w:t xml:space="preserve">There was a strong call for </w:t>
      </w:r>
      <w:r w:rsidR="00170BDD" w:rsidRPr="00460D97">
        <w:rPr>
          <w:rFonts w:ascii="Arial" w:hAnsi="Arial" w:cs="Arial"/>
          <w:b/>
          <w:sz w:val="28"/>
        </w:rPr>
        <w:t xml:space="preserve">a different approach to </w:t>
      </w:r>
      <w:r w:rsidRPr="00460D97">
        <w:rPr>
          <w:rFonts w:ascii="Arial" w:hAnsi="Arial" w:cs="Arial"/>
          <w:b/>
          <w:sz w:val="28"/>
        </w:rPr>
        <w:t>facilitating the transition of countries moving into higher income brackets – including supporting community-based programmes in the process</w:t>
      </w:r>
      <w:r w:rsidR="00170BDD" w:rsidRPr="00460D97">
        <w:rPr>
          <w:rFonts w:ascii="Arial" w:hAnsi="Arial" w:cs="Arial"/>
          <w:b/>
          <w:sz w:val="28"/>
        </w:rPr>
        <w:t>. O</w:t>
      </w:r>
      <w:r w:rsidRPr="00460D97">
        <w:rPr>
          <w:rFonts w:ascii="Arial" w:hAnsi="Arial" w:cs="Arial"/>
          <w:b/>
          <w:sz w:val="28"/>
        </w:rPr>
        <w:t xml:space="preserve">ften </w:t>
      </w:r>
      <w:r w:rsidR="00170BDD" w:rsidRPr="00460D97">
        <w:rPr>
          <w:rFonts w:ascii="Arial" w:hAnsi="Arial" w:cs="Arial"/>
          <w:b/>
          <w:sz w:val="28"/>
        </w:rPr>
        <w:t xml:space="preserve">community-based programmes </w:t>
      </w:r>
      <w:r w:rsidRPr="00460D97">
        <w:rPr>
          <w:rFonts w:ascii="Arial" w:hAnsi="Arial" w:cs="Arial"/>
          <w:b/>
          <w:sz w:val="28"/>
        </w:rPr>
        <w:t>suffer the most</w:t>
      </w:r>
      <w:r w:rsidR="00170BDD" w:rsidRPr="00460D97">
        <w:rPr>
          <w:rFonts w:ascii="Arial" w:hAnsi="Arial" w:cs="Arial"/>
          <w:b/>
          <w:sz w:val="28"/>
        </w:rPr>
        <w:t xml:space="preserve"> during transition as they are largely funded by international resources.</w:t>
      </w:r>
    </w:p>
    <w:p w:rsidR="00460D97" w:rsidRDefault="00460D97" w:rsidP="00460D97">
      <w:pPr>
        <w:spacing w:after="0"/>
        <w:rPr>
          <w:rFonts w:ascii="Arial" w:hAnsi="Arial" w:cs="Arial"/>
          <w:b/>
          <w:sz w:val="28"/>
        </w:rPr>
      </w:pPr>
    </w:p>
    <w:p w:rsidR="002E0D12" w:rsidRDefault="00170BDD" w:rsidP="00460D97">
      <w:pPr>
        <w:spacing w:after="0"/>
        <w:rPr>
          <w:rFonts w:ascii="Arial" w:hAnsi="Arial" w:cs="Arial"/>
          <w:b/>
          <w:sz w:val="28"/>
        </w:rPr>
      </w:pPr>
      <w:r w:rsidRPr="00460D97">
        <w:rPr>
          <w:rFonts w:ascii="Arial" w:hAnsi="Arial" w:cs="Arial"/>
          <w:b/>
          <w:sz w:val="28"/>
        </w:rPr>
        <w:t xml:space="preserve">There were also calls for </w:t>
      </w:r>
      <w:r w:rsidR="002E0D12" w:rsidRPr="00460D97">
        <w:rPr>
          <w:rFonts w:ascii="Arial" w:hAnsi="Arial" w:cs="Arial"/>
          <w:b/>
          <w:sz w:val="28"/>
        </w:rPr>
        <w:t>fully funding the needs of men who have sex with men, people who inject drugs, sex workers, transgender people and prisoners, particularly young people among them</w:t>
      </w:r>
      <w:r w:rsidR="004C503F" w:rsidRPr="00460D97">
        <w:rPr>
          <w:rFonts w:ascii="Arial" w:hAnsi="Arial" w:cs="Arial"/>
          <w:b/>
          <w:sz w:val="28"/>
        </w:rPr>
        <w:t xml:space="preserve">, </w:t>
      </w:r>
      <w:r w:rsidR="00460D97" w:rsidRPr="00460D97">
        <w:rPr>
          <w:rFonts w:ascii="Arial" w:hAnsi="Arial" w:cs="Arial"/>
          <w:b/>
          <w:sz w:val="28"/>
        </w:rPr>
        <w:t xml:space="preserve">with a special focus on </w:t>
      </w:r>
      <w:r w:rsidR="0040126E" w:rsidRPr="00460D97">
        <w:rPr>
          <w:rFonts w:ascii="Arial" w:hAnsi="Arial" w:cs="Arial"/>
          <w:b/>
          <w:sz w:val="28"/>
        </w:rPr>
        <w:t>young women and adolescent girls</w:t>
      </w:r>
      <w:r w:rsidR="002E0D12" w:rsidRPr="00460D97">
        <w:rPr>
          <w:rFonts w:ascii="Arial" w:hAnsi="Arial" w:cs="Arial"/>
          <w:b/>
          <w:sz w:val="28"/>
        </w:rPr>
        <w:t xml:space="preserve">; investing in communities; and scaling up public–private partnerships. </w:t>
      </w:r>
    </w:p>
    <w:p w:rsidR="00460D97" w:rsidRPr="00460D97" w:rsidRDefault="00460D97" w:rsidP="00460D97">
      <w:pPr>
        <w:spacing w:after="0"/>
        <w:rPr>
          <w:rFonts w:ascii="Arial" w:hAnsi="Arial" w:cs="Arial"/>
          <w:b/>
          <w:sz w:val="28"/>
        </w:rPr>
      </w:pPr>
    </w:p>
    <w:p w:rsidR="002E0D12" w:rsidRPr="00460D97" w:rsidRDefault="002E0D12" w:rsidP="00460D97">
      <w:pPr>
        <w:spacing w:after="0"/>
        <w:rPr>
          <w:rFonts w:ascii="Arial" w:hAnsi="Arial" w:cs="Arial"/>
          <w:b/>
          <w:sz w:val="28"/>
        </w:rPr>
      </w:pPr>
      <w:r w:rsidRPr="00460D97">
        <w:rPr>
          <w:rFonts w:ascii="Arial" w:hAnsi="Arial" w:cs="Arial"/>
          <w:b/>
          <w:sz w:val="28"/>
        </w:rPr>
        <w:t xml:space="preserve">The panel stressed forcefully that the cost of inaction for individuals, communities, countries and regions was simply too high and that the </w:t>
      </w:r>
      <w:r w:rsidRPr="00460D97">
        <w:rPr>
          <w:rFonts w:ascii="Arial" w:hAnsi="Arial" w:cs="Arial"/>
          <w:b/>
          <w:sz w:val="28"/>
        </w:rPr>
        <w:lastRenderedPageBreak/>
        <w:t>world could not afford to miss this window of opportunity to make funding sustainable and reinvigorate the AIDS response over the next five years. Finally, as one of the panellists stated: “</w:t>
      </w:r>
      <w:r w:rsidRPr="00460D97">
        <w:rPr>
          <w:rFonts w:ascii="Arial" w:hAnsi="Arial" w:cs="Arial"/>
          <w:b/>
          <w:i/>
          <w:sz w:val="28"/>
        </w:rPr>
        <w:t>This is not so hard. This is a matter of money – and just a little bit</w:t>
      </w:r>
      <w:r w:rsidRPr="00460D97">
        <w:rPr>
          <w:rFonts w:ascii="Arial" w:hAnsi="Arial" w:cs="Arial"/>
          <w:b/>
          <w:sz w:val="28"/>
        </w:rPr>
        <w:t>”.</w:t>
      </w:r>
    </w:p>
    <w:p w:rsidR="007A1779" w:rsidRPr="00170BDD" w:rsidRDefault="007A1779" w:rsidP="00656390">
      <w:pPr>
        <w:rPr>
          <w:rFonts w:ascii="Arial" w:hAnsi="Arial" w:cs="Arial"/>
        </w:rPr>
      </w:pPr>
    </w:p>
    <w:sectPr w:rsidR="007A1779" w:rsidRPr="00170BD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15" w:rsidRDefault="00581D15" w:rsidP="00460D97">
      <w:pPr>
        <w:spacing w:after="0" w:line="240" w:lineRule="auto"/>
      </w:pPr>
      <w:r>
        <w:separator/>
      </w:r>
    </w:p>
  </w:endnote>
  <w:endnote w:type="continuationSeparator" w:id="0">
    <w:p w:rsidR="00581D15" w:rsidRDefault="00581D15" w:rsidP="0046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90468"/>
      <w:docPartObj>
        <w:docPartGallery w:val="Page Numbers (Bottom of Page)"/>
        <w:docPartUnique/>
      </w:docPartObj>
    </w:sdtPr>
    <w:sdtEndPr>
      <w:rPr>
        <w:noProof/>
      </w:rPr>
    </w:sdtEndPr>
    <w:sdtContent>
      <w:p w:rsidR="00460D97" w:rsidRDefault="00460D97">
        <w:pPr>
          <w:pStyle w:val="Footer"/>
          <w:jc w:val="center"/>
        </w:pPr>
        <w:r>
          <w:fldChar w:fldCharType="begin"/>
        </w:r>
        <w:r>
          <w:instrText xml:space="preserve"> PAGE   \* MERGEFORMAT </w:instrText>
        </w:r>
        <w:r>
          <w:fldChar w:fldCharType="separate"/>
        </w:r>
        <w:r w:rsidR="00CA3649">
          <w:rPr>
            <w:noProof/>
          </w:rPr>
          <w:t>1</w:t>
        </w:r>
        <w:r>
          <w:rPr>
            <w:noProof/>
          </w:rPr>
          <w:fldChar w:fldCharType="end"/>
        </w:r>
      </w:p>
    </w:sdtContent>
  </w:sdt>
  <w:p w:rsidR="00460D97" w:rsidRDefault="00460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15" w:rsidRDefault="00581D15" w:rsidP="00460D97">
      <w:pPr>
        <w:spacing w:after="0" w:line="240" w:lineRule="auto"/>
      </w:pPr>
      <w:r>
        <w:separator/>
      </w:r>
    </w:p>
  </w:footnote>
  <w:footnote w:type="continuationSeparator" w:id="0">
    <w:p w:rsidR="00581D15" w:rsidRDefault="00581D15" w:rsidP="00460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24E"/>
    <w:multiLevelType w:val="hybridMultilevel"/>
    <w:tmpl w:val="57DC2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44481B"/>
    <w:multiLevelType w:val="hybridMultilevel"/>
    <w:tmpl w:val="E012A4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95"/>
    <w:rsid w:val="00170BDD"/>
    <w:rsid w:val="002578ED"/>
    <w:rsid w:val="002E0D12"/>
    <w:rsid w:val="0034708A"/>
    <w:rsid w:val="0040126E"/>
    <w:rsid w:val="00460D97"/>
    <w:rsid w:val="004C503F"/>
    <w:rsid w:val="005808ED"/>
    <w:rsid w:val="00581D15"/>
    <w:rsid w:val="00656390"/>
    <w:rsid w:val="007A1779"/>
    <w:rsid w:val="009249C8"/>
    <w:rsid w:val="009A0AF4"/>
    <w:rsid w:val="00B54765"/>
    <w:rsid w:val="00C41A3F"/>
    <w:rsid w:val="00CA3649"/>
    <w:rsid w:val="00CC234F"/>
    <w:rsid w:val="00D14867"/>
    <w:rsid w:val="00DC7395"/>
    <w:rsid w:val="00E8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0D12"/>
    <w:rPr>
      <w:sz w:val="16"/>
      <w:szCs w:val="16"/>
    </w:rPr>
  </w:style>
  <w:style w:type="paragraph" w:styleId="CommentText">
    <w:name w:val="annotation text"/>
    <w:basedOn w:val="Normal"/>
    <w:link w:val="CommentTextChar"/>
    <w:uiPriority w:val="99"/>
    <w:semiHidden/>
    <w:unhideWhenUsed/>
    <w:rsid w:val="002E0D12"/>
    <w:pPr>
      <w:spacing w:line="240" w:lineRule="auto"/>
    </w:pPr>
    <w:rPr>
      <w:sz w:val="20"/>
      <w:szCs w:val="20"/>
    </w:rPr>
  </w:style>
  <w:style w:type="character" w:customStyle="1" w:styleId="CommentTextChar">
    <w:name w:val="Comment Text Char"/>
    <w:basedOn w:val="DefaultParagraphFont"/>
    <w:link w:val="CommentText"/>
    <w:uiPriority w:val="99"/>
    <w:semiHidden/>
    <w:rsid w:val="002E0D12"/>
    <w:rPr>
      <w:sz w:val="20"/>
      <w:szCs w:val="20"/>
    </w:rPr>
  </w:style>
  <w:style w:type="paragraph" w:styleId="CommentSubject">
    <w:name w:val="annotation subject"/>
    <w:basedOn w:val="CommentText"/>
    <w:next w:val="CommentText"/>
    <w:link w:val="CommentSubjectChar"/>
    <w:uiPriority w:val="99"/>
    <w:semiHidden/>
    <w:unhideWhenUsed/>
    <w:rsid w:val="002E0D12"/>
    <w:rPr>
      <w:b/>
      <w:bCs/>
    </w:rPr>
  </w:style>
  <w:style w:type="character" w:customStyle="1" w:styleId="CommentSubjectChar">
    <w:name w:val="Comment Subject Char"/>
    <w:basedOn w:val="CommentTextChar"/>
    <w:link w:val="CommentSubject"/>
    <w:uiPriority w:val="99"/>
    <w:semiHidden/>
    <w:rsid w:val="002E0D12"/>
    <w:rPr>
      <w:b/>
      <w:bCs/>
      <w:sz w:val="20"/>
      <w:szCs w:val="20"/>
    </w:rPr>
  </w:style>
  <w:style w:type="paragraph" w:styleId="BalloonText">
    <w:name w:val="Balloon Text"/>
    <w:basedOn w:val="Normal"/>
    <w:link w:val="BalloonTextChar"/>
    <w:uiPriority w:val="99"/>
    <w:semiHidden/>
    <w:unhideWhenUsed/>
    <w:rsid w:val="002E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12"/>
    <w:rPr>
      <w:rFonts w:ascii="Tahoma" w:hAnsi="Tahoma" w:cs="Tahoma"/>
      <w:sz w:val="16"/>
      <w:szCs w:val="16"/>
    </w:rPr>
  </w:style>
  <w:style w:type="paragraph" w:styleId="ListParagraph">
    <w:name w:val="List Paragraph"/>
    <w:basedOn w:val="Normal"/>
    <w:uiPriority w:val="34"/>
    <w:qFormat/>
    <w:rsid w:val="00B54765"/>
    <w:pPr>
      <w:ind w:left="720"/>
      <w:contextualSpacing/>
    </w:pPr>
  </w:style>
  <w:style w:type="paragraph" w:styleId="Header">
    <w:name w:val="header"/>
    <w:basedOn w:val="Normal"/>
    <w:link w:val="HeaderChar"/>
    <w:uiPriority w:val="99"/>
    <w:unhideWhenUsed/>
    <w:rsid w:val="00460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D97"/>
  </w:style>
  <w:style w:type="paragraph" w:styleId="Footer">
    <w:name w:val="footer"/>
    <w:basedOn w:val="Normal"/>
    <w:link w:val="FooterChar"/>
    <w:uiPriority w:val="99"/>
    <w:unhideWhenUsed/>
    <w:rsid w:val="00460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0D12"/>
    <w:rPr>
      <w:sz w:val="16"/>
      <w:szCs w:val="16"/>
    </w:rPr>
  </w:style>
  <w:style w:type="paragraph" w:styleId="CommentText">
    <w:name w:val="annotation text"/>
    <w:basedOn w:val="Normal"/>
    <w:link w:val="CommentTextChar"/>
    <w:uiPriority w:val="99"/>
    <w:semiHidden/>
    <w:unhideWhenUsed/>
    <w:rsid w:val="002E0D12"/>
    <w:pPr>
      <w:spacing w:line="240" w:lineRule="auto"/>
    </w:pPr>
    <w:rPr>
      <w:sz w:val="20"/>
      <w:szCs w:val="20"/>
    </w:rPr>
  </w:style>
  <w:style w:type="character" w:customStyle="1" w:styleId="CommentTextChar">
    <w:name w:val="Comment Text Char"/>
    <w:basedOn w:val="DefaultParagraphFont"/>
    <w:link w:val="CommentText"/>
    <w:uiPriority w:val="99"/>
    <w:semiHidden/>
    <w:rsid w:val="002E0D12"/>
    <w:rPr>
      <w:sz w:val="20"/>
      <w:szCs w:val="20"/>
    </w:rPr>
  </w:style>
  <w:style w:type="paragraph" w:styleId="CommentSubject">
    <w:name w:val="annotation subject"/>
    <w:basedOn w:val="CommentText"/>
    <w:next w:val="CommentText"/>
    <w:link w:val="CommentSubjectChar"/>
    <w:uiPriority w:val="99"/>
    <w:semiHidden/>
    <w:unhideWhenUsed/>
    <w:rsid w:val="002E0D12"/>
    <w:rPr>
      <w:b/>
      <w:bCs/>
    </w:rPr>
  </w:style>
  <w:style w:type="character" w:customStyle="1" w:styleId="CommentSubjectChar">
    <w:name w:val="Comment Subject Char"/>
    <w:basedOn w:val="CommentTextChar"/>
    <w:link w:val="CommentSubject"/>
    <w:uiPriority w:val="99"/>
    <w:semiHidden/>
    <w:rsid w:val="002E0D12"/>
    <w:rPr>
      <w:b/>
      <w:bCs/>
      <w:sz w:val="20"/>
      <w:szCs w:val="20"/>
    </w:rPr>
  </w:style>
  <w:style w:type="paragraph" w:styleId="BalloonText">
    <w:name w:val="Balloon Text"/>
    <w:basedOn w:val="Normal"/>
    <w:link w:val="BalloonTextChar"/>
    <w:uiPriority w:val="99"/>
    <w:semiHidden/>
    <w:unhideWhenUsed/>
    <w:rsid w:val="002E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12"/>
    <w:rPr>
      <w:rFonts w:ascii="Tahoma" w:hAnsi="Tahoma" w:cs="Tahoma"/>
      <w:sz w:val="16"/>
      <w:szCs w:val="16"/>
    </w:rPr>
  </w:style>
  <w:style w:type="paragraph" w:styleId="ListParagraph">
    <w:name w:val="List Paragraph"/>
    <w:basedOn w:val="Normal"/>
    <w:uiPriority w:val="34"/>
    <w:qFormat/>
    <w:rsid w:val="00B54765"/>
    <w:pPr>
      <w:ind w:left="720"/>
      <w:contextualSpacing/>
    </w:pPr>
  </w:style>
  <w:style w:type="paragraph" w:styleId="Header">
    <w:name w:val="header"/>
    <w:basedOn w:val="Normal"/>
    <w:link w:val="HeaderChar"/>
    <w:uiPriority w:val="99"/>
    <w:unhideWhenUsed/>
    <w:rsid w:val="00460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D97"/>
  </w:style>
  <w:style w:type="paragraph" w:styleId="Footer">
    <w:name w:val="footer"/>
    <w:basedOn w:val="Normal"/>
    <w:link w:val="FooterChar"/>
    <w:uiPriority w:val="99"/>
    <w:unhideWhenUsed/>
    <w:rsid w:val="00460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9250">
      <w:bodyDiv w:val="1"/>
      <w:marLeft w:val="0"/>
      <w:marRight w:val="0"/>
      <w:marTop w:val="0"/>
      <w:marBottom w:val="0"/>
      <w:divBdr>
        <w:top w:val="none" w:sz="0" w:space="0" w:color="auto"/>
        <w:left w:val="none" w:sz="0" w:space="0" w:color="auto"/>
        <w:bottom w:val="none" w:sz="0" w:space="0" w:color="auto"/>
        <w:right w:val="none" w:sz="0" w:space="0" w:color="auto"/>
      </w:divBdr>
      <w:divsChild>
        <w:div w:id="1286962613">
          <w:marLeft w:val="0"/>
          <w:marRight w:val="0"/>
          <w:marTop w:val="0"/>
          <w:marBottom w:val="0"/>
          <w:divBdr>
            <w:top w:val="none" w:sz="0" w:space="0" w:color="auto"/>
            <w:left w:val="none" w:sz="0" w:space="0" w:color="auto"/>
            <w:bottom w:val="none" w:sz="0" w:space="0" w:color="auto"/>
            <w:right w:val="none" w:sz="0" w:space="0" w:color="auto"/>
          </w:divBdr>
        </w:div>
        <w:div w:id="1216623175">
          <w:marLeft w:val="0"/>
          <w:marRight w:val="0"/>
          <w:marTop w:val="0"/>
          <w:marBottom w:val="0"/>
          <w:divBdr>
            <w:top w:val="none" w:sz="0" w:space="0" w:color="auto"/>
            <w:left w:val="none" w:sz="0" w:space="0" w:color="auto"/>
            <w:bottom w:val="none" w:sz="0" w:space="0" w:color="auto"/>
            <w:right w:val="none" w:sz="0" w:space="0" w:color="auto"/>
          </w:divBdr>
        </w:div>
        <w:div w:id="1641180659">
          <w:marLeft w:val="0"/>
          <w:marRight w:val="0"/>
          <w:marTop w:val="0"/>
          <w:marBottom w:val="0"/>
          <w:divBdr>
            <w:top w:val="none" w:sz="0" w:space="0" w:color="auto"/>
            <w:left w:val="none" w:sz="0" w:space="0" w:color="auto"/>
            <w:bottom w:val="none" w:sz="0" w:space="0" w:color="auto"/>
            <w:right w:val="none" w:sz="0" w:space="0" w:color="auto"/>
          </w:divBdr>
        </w:div>
        <w:div w:id="666637488">
          <w:marLeft w:val="0"/>
          <w:marRight w:val="0"/>
          <w:marTop w:val="0"/>
          <w:marBottom w:val="0"/>
          <w:divBdr>
            <w:top w:val="none" w:sz="0" w:space="0" w:color="auto"/>
            <w:left w:val="none" w:sz="0" w:space="0" w:color="auto"/>
            <w:bottom w:val="none" w:sz="0" w:space="0" w:color="auto"/>
            <w:right w:val="none" w:sz="0" w:space="0" w:color="auto"/>
          </w:divBdr>
        </w:div>
        <w:div w:id="57162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UNAIDS</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Abdoul Dieng</dc:creator>
  <cp:lastModifiedBy>Ruth BLACKSHAW</cp:lastModifiedBy>
  <cp:revision>3</cp:revision>
  <dcterms:created xsi:type="dcterms:W3CDTF">2016-06-10T17:25:00Z</dcterms:created>
  <dcterms:modified xsi:type="dcterms:W3CDTF">2016-06-10T17:25:00Z</dcterms:modified>
</cp:coreProperties>
</file>